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21124EE8" w:rsidR="003265C4" w:rsidRDefault="00A534B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İleri Matematik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35655FE5" w:rsidR="003265C4" w:rsidRDefault="007B663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C799C7E" w:rsidR="003265C4" w:rsidRDefault="00A534B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Dr. Öğr. Üyesi Ahmet DEMİRALP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69D9F2DA" w:rsidR="003265C4" w:rsidRDefault="00A534B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Çarşamba / 08:00-11:00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6D61F1F3" w:rsidR="003265C4" w:rsidRDefault="00A534B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Çarşamba / 15:00-16:00</w:t>
            </w:r>
          </w:p>
        </w:tc>
      </w:tr>
      <w:tr w:rsidR="003265C4" w14:paraId="4853027E" w14:textId="77777777" w:rsidTr="00C31D95">
        <w:trPr>
          <w:trHeight w:val="547"/>
        </w:trPr>
        <w:tc>
          <w:tcPr>
            <w:tcW w:w="2551" w:type="dxa"/>
          </w:tcPr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0AECEE53" w:rsidR="003265C4" w:rsidRDefault="007B6633">
            <w:pPr>
              <w:pStyle w:val="TableParagraph"/>
              <w:rPr>
                <w:sz w:val="20"/>
              </w:rPr>
            </w:pPr>
            <w:r w:rsidRPr="00637E5E">
              <w:rPr>
                <w:sz w:val="20"/>
                <w:szCs w:val="20"/>
              </w:rPr>
              <w:t>Yüz yüze konu anlatım. Öğrenciler, ders öncesinde ders kaynaklarını inceleyerek derse gelecek, ders sonrasında da ders esnasındaki konu anlatımı ve çözümleri tekrar edeceklerdir.</w:t>
            </w:r>
          </w:p>
        </w:tc>
      </w:tr>
      <w:tr w:rsidR="003265C4" w14:paraId="52FFFF13" w14:textId="77777777" w:rsidTr="00A534B2">
        <w:trPr>
          <w:trHeight w:val="692"/>
        </w:trPr>
        <w:tc>
          <w:tcPr>
            <w:tcW w:w="2551" w:type="dxa"/>
          </w:tcPr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72648DC2" w:rsidR="003265C4" w:rsidRDefault="00A534B2">
            <w:pPr>
              <w:pStyle w:val="TableParagraph"/>
              <w:rPr>
                <w:sz w:val="20"/>
              </w:rPr>
            </w:pPr>
            <w:r w:rsidRPr="0074071E">
              <w:rPr>
                <w:sz w:val="20"/>
                <w:szCs w:val="20"/>
              </w:rPr>
              <w:t>Bu ders</w:t>
            </w:r>
            <w:r>
              <w:rPr>
                <w:sz w:val="20"/>
                <w:szCs w:val="20"/>
              </w:rPr>
              <w:t>te</w:t>
            </w:r>
            <w:r w:rsidRPr="0074071E">
              <w:rPr>
                <w:sz w:val="20"/>
                <w:szCs w:val="20"/>
              </w:rPr>
              <w:t xml:space="preserve"> öğrencilere matematik ile ilgili temel kavramları</w:t>
            </w:r>
            <w:r>
              <w:rPr>
                <w:sz w:val="20"/>
                <w:szCs w:val="20"/>
              </w:rPr>
              <w:t>n yanında iktisadi uygulamaların çözümünde kullanılacak yöntemlerin de verilerek yeterli bir alt yapının oluşturulması amaçlanmaktadır.</w:t>
            </w:r>
          </w:p>
        </w:tc>
      </w:tr>
      <w:tr w:rsidR="003265C4" w14:paraId="48B3AE78" w14:textId="77777777" w:rsidTr="00A534B2">
        <w:trPr>
          <w:trHeight w:val="1515"/>
        </w:trPr>
        <w:tc>
          <w:tcPr>
            <w:tcW w:w="2551" w:type="dxa"/>
          </w:tcPr>
          <w:p w14:paraId="527B9C71" w14:textId="34D59F1B" w:rsidR="003265C4" w:rsidRDefault="009B0D78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891EB5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38D0A55E" w14:textId="77777777" w:rsidR="00A534B2" w:rsidRPr="009F59BB" w:rsidRDefault="00A534B2" w:rsidP="00A534B2">
            <w:pPr>
              <w:jc w:val="both"/>
              <w:rPr>
                <w:b/>
                <w:lang w:eastAsia="tr-TR"/>
              </w:rPr>
            </w:pPr>
            <w:r w:rsidRPr="009F59BB">
              <w:rPr>
                <w:b/>
                <w:bCs/>
                <w:lang w:eastAsia="tr-TR"/>
              </w:rPr>
              <w:t>Bu dersin sonunda öğrenci;</w:t>
            </w:r>
            <w:r w:rsidRPr="009F59BB">
              <w:rPr>
                <w:b/>
                <w:lang w:eastAsia="tr-TR"/>
              </w:rPr>
              <w:t> </w:t>
            </w:r>
          </w:p>
          <w:p w14:paraId="3764D5C0" w14:textId="77777777" w:rsidR="00A534B2" w:rsidRPr="00BE144C" w:rsidRDefault="00A534B2" w:rsidP="00A534B2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BE144C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Tek ve çok değişkenli fonksiyonlar ve grafikleri konularını tekrar eder.</w:t>
            </w:r>
          </w:p>
          <w:p w14:paraId="3268EEFB" w14:textId="77777777" w:rsidR="00A534B2" w:rsidRPr="00BE144C" w:rsidRDefault="00A534B2" w:rsidP="00A534B2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BE144C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Limit ve süreklilik kavramlarını ayırt eder.</w:t>
            </w:r>
            <w:r w:rsidRPr="00BE144C">
              <w:rPr>
                <w:sz w:val="20"/>
                <w:szCs w:val="20"/>
              </w:rPr>
              <w:t xml:space="preserve"> </w:t>
            </w:r>
          </w:p>
          <w:p w14:paraId="7EA4F0EA" w14:textId="77777777" w:rsidR="00A534B2" w:rsidRPr="00BE144C" w:rsidRDefault="00A534B2" w:rsidP="00A534B2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BE144C"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Türev ve kısmi türev kavramlarını ayırt eder.</w:t>
            </w:r>
          </w:p>
          <w:p w14:paraId="18BB4A21" w14:textId="77777777" w:rsidR="00A534B2" w:rsidRDefault="00A534B2" w:rsidP="00A534B2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BE144C">
              <w:rPr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>Belirli ve belirsiz integral uygulamalarını çözer.</w:t>
            </w:r>
          </w:p>
          <w:p w14:paraId="6B2D6CCC" w14:textId="7425990B" w:rsidR="003265C4" w:rsidRDefault="00A534B2" w:rsidP="00A534B2">
            <w:pPr>
              <w:pStyle w:val="TableParagraph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     5. Diferansiyel denklemler yardımıyla oluşturulan iktisadi problemleri çözer.</w:t>
            </w:r>
          </w:p>
        </w:tc>
      </w:tr>
      <w:tr w:rsidR="00A534B2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A534B2" w:rsidRDefault="00A534B2" w:rsidP="00A534B2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A534B2" w:rsidRDefault="00A534B2" w:rsidP="00A534B2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A534B2" w:rsidRDefault="00A534B2" w:rsidP="00A534B2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A534B2" w:rsidRDefault="00A534B2" w:rsidP="00A534B2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A534B2" w:rsidRDefault="00A534B2" w:rsidP="00A534B2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A534B2" w:rsidRDefault="00A534B2" w:rsidP="00A534B2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A534B2" w:rsidRDefault="00A534B2" w:rsidP="00A534B2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3DBD5924" w:rsidR="00A534B2" w:rsidRDefault="00FA2959" w:rsidP="00FA2959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1.Hafta      </w:t>
            </w:r>
            <w:r w:rsidR="00A534B2">
              <w:rPr>
                <w:bCs/>
                <w:sz w:val="20"/>
                <w:szCs w:val="20"/>
              </w:rPr>
              <w:t>Tek ve çok değişkenli fonksiyonlar ve grafikleri</w:t>
            </w:r>
          </w:p>
        </w:tc>
      </w:tr>
      <w:tr w:rsidR="00A534B2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2D4821CA" w:rsidR="00A534B2" w:rsidRDefault="00FA2959" w:rsidP="00FA2959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2.Hafta      </w:t>
            </w:r>
            <w:r w:rsidR="00A534B2">
              <w:rPr>
                <w:bCs/>
                <w:sz w:val="20"/>
                <w:szCs w:val="20"/>
              </w:rPr>
              <w:t>Limit ve süreklilik (tekrar)</w:t>
            </w:r>
          </w:p>
        </w:tc>
      </w:tr>
      <w:tr w:rsidR="00A534B2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0C22C612" w:rsidR="00A534B2" w:rsidRDefault="00FA2959" w:rsidP="00FA2959">
            <w:pPr>
              <w:pStyle w:val="TableParagraph"/>
              <w:spacing w:line="224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3.Hafta      </w:t>
            </w:r>
            <w:r w:rsidR="00A534B2">
              <w:rPr>
                <w:bCs/>
                <w:sz w:val="20"/>
                <w:szCs w:val="20"/>
              </w:rPr>
              <w:t>Türev kavramı ve geometrik yorumu</w:t>
            </w:r>
          </w:p>
        </w:tc>
      </w:tr>
      <w:tr w:rsidR="00A534B2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778A0906" w:rsidR="00A534B2" w:rsidRDefault="00FA2959" w:rsidP="00FA2959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4.Hafta      </w:t>
            </w:r>
            <w:r w:rsidR="00A534B2">
              <w:rPr>
                <w:bCs/>
                <w:sz w:val="20"/>
                <w:szCs w:val="20"/>
              </w:rPr>
              <w:t>Türev uygulamaları</w:t>
            </w:r>
          </w:p>
        </w:tc>
      </w:tr>
      <w:tr w:rsidR="00A534B2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2704D9C2" w:rsidR="00A534B2" w:rsidRDefault="00FA2959" w:rsidP="00FA2959">
            <w:pPr>
              <w:pStyle w:val="TableParagraph"/>
              <w:spacing w:line="217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5.Hafta      </w:t>
            </w:r>
            <w:r w:rsidR="00A534B2">
              <w:rPr>
                <w:bCs/>
                <w:sz w:val="20"/>
                <w:szCs w:val="20"/>
              </w:rPr>
              <w:t>Yüksek mertebeden kısmı türevler</w:t>
            </w:r>
          </w:p>
        </w:tc>
      </w:tr>
      <w:tr w:rsidR="00A534B2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4C8C386C" w:rsidR="00A534B2" w:rsidRDefault="00FA2959" w:rsidP="00FA2959">
            <w:pPr>
              <w:pStyle w:val="TableParagraph"/>
              <w:spacing w:line="221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6.Hafta      </w:t>
            </w:r>
            <w:r w:rsidR="00A534B2">
              <w:rPr>
                <w:bCs/>
                <w:sz w:val="20"/>
                <w:szCs w:val="20"/>
              </w:rPr>
              <w:t>Türevde zincir kuralı, kapalı fonksiyonların türevi</w:t>
            </w:r>
          </w:p>
        </w:tc>
      </w:tr>
      <w:tr w:rsidR="00A534B2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56925B2E" w:rsidR="00A534B2" w:rsidRDefault="00FA2959" w:rsidP="00FA2959">
            <w:pPr>
              <w:pStyle w:val="TableParagraph"/>
              <w:spacing w:line="222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7.Hafta      </w:t>
            </w:r>
            <w:r w:rsidR="00A534B2">
              <w:rPr>
                <w:bCs/>
                <w:sz w:val="20"/>
                <w:szCs w:val="20"/>
              </w:rPr>
              <w:t>Belirsiz ve belirli integraller</w:t>
            </w:r>
          </w:p>
        </w:tc>
      </w:tr>
      <w:tr w:rsidR="00A534B2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2467EA5B" w:rsidR="00A534B2" w:rsidRDefault="00FA2959" w:rsidP="00FA2959">
            <w:pPr>
              <w:pStyle w:val="TableParagraph"/>
              <w:spacing w:line="217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8.Hafta      </w:t>
            </w:r>
            <w:r w:rsidR="00A534B2">
              <w:rPr>
                <w:bCs/>
                <w:sz w:val="20"/>
                <w:szCs w:val="20"/>
              </w:rPr>
              <w:t>İntegral uygulamaları</w:t>
            </w:r>
          </w:p>
        </w:tc>
      </w:tr>
      <w:tr w:rsidR="00A534B2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722C8643" w:rsidR="00A534B2" w:rsidRDefault="00FA2959" w:rsidP="00FA2959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9.Hafta      </w:t>
            </w:r>
            <w:r w:rsidR="00A534B2">
              <w:rPr>
                <w:bCs/>
                <w:sz w:val="20"/>
                <w:szCs w:val="20"/>
              </w:rPr>
              <w:t>Doğrusal denklem sistemleri</w:t>
            </w:r>
          </w:p>
        </w:tc>
      </w:tr>
      <w:tr w:rsidR="00A534B2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53F08BBB" w:rsidR="00A534B2" w:rsidRDefault="00FA2959" w:rsidP="00FA2959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10.Hafta    </w:t>
            </w:r>
            <w:r w:rsidR="00A534B2">
              <w:rPr>
                <w:bCs/>
                <w:sz w:val="20"/>
                <w:szCs w:val="20"/>
              </w:rPr>
              <w:t>Diferansiyel denklemler</w:t>
            </w:r>
          </w:p>
        </w:tc>
      </w:tr>
      <w:tr w:rsidR="00A534B2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54D8E8B3" w:rsidR="00A534B2" w:rsidRDefault="00FA2959" w:rsidP="00FA2959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11.Hafta    </w:t>
            </w:r>
            <w:r w:rsidR="00A534B2">
              <w:rPr>
                <w:bCs/>
                <w:sz w:val="20"/>
                <w:szCs w:val="20"/>
              </w:rPr>
              <w:t>Değişkenlerine Ayrılabilir ve Homojen Denklemler</w:t>
            </w:r>
          </w:p>
        </w:tc>
      </w:tr>
      <w:tr w:rsidR="00A534B2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774CD580" w:rsidR="00A534B2" w:rsidRDefault="00FA2959" w:rsidP="00FA2959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12.Hafta    </w:t>
            </w:r>
            <w:r w:rsidR="00A534B2">
              <w:rPr>
                <w:bCs/>
                <w:sz w:val="20"/>
                <w:szCs w:val="20"/>
              </w:rPr>
              <w:t>Lineer denklemler ve Bernouilli denklemi</w:t>
            </w:r>
          </w:p>
        </w:tc>
      </w:tr>
      <w:tr w:rsidR="00A534B2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682EBE87" w:rsidR="00A534B2" w:rsidRDefault="00FA2959" w:rsidP="00FA2959">
            <w:pPr>
              <w:pStyle w:val="TableParagraph"/>
              <w:spacing w:line="222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13.Hafta    </w:t>
            </w:r>
            <w:r w:rsidR="00A534B2">
              <w:rPr>
                <w:bCs/>
                <w:sz w:val="20"/>
                <w:szCs w:val="20"/>
              </w:rPr>
              <w:t>Tam Diferansiyel Denklemler</w:t>
            </w:r>
          </w:p>
        </w:tc>
      </w:tr>
      <w:tr w:rsidR="00A534B2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A534B2" w:rsidRDefault="00A534B2" w:rsidP="00A534B2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30DF8245" w:rsidR="00A534B2" w:rsidRDefault="00FA2959" w:rsidP="00FA2959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14.Hafta    </w:t>
            </w:r>
            <w:r w:rsidR="00A534B2">
              <w:rPr>
                <w:bCs/>
                <w:sz w:val="20"/>
                <w:szCs w:val="20"/>
              </w:rPr>
              <w:t>İktisadi uygulamalar</w:t>
            </w:r>
          </w:p>
        </w:tc>
      </w:tr>
      <w:tr w:rsidR="003265C4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3265C4" w:rsidRDefault="003265C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2B3247BA" w:rsidR="003265C4" w:rsidRPr="00FA2959" w:rsidRDefault="00FA2959" w:rsidP="00A534B2">
            <w:pPr>
              <w:pStyle w:val="TableParagraph"/>
              <w:spacing w:line="219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15.Hafta</w:t>
            </w:r>
            <w:r>
              <w:rPr>
                <w:bCs/>
                <w:sz w:val="20"/>
                <w:szCs w:val="20"/>
              </w:rPr>
              <w:t xml:space="preserve">    Genel tekrar</w:t>
            </w:r>
          </w:p>
        </w:tc>
      </w:tr>
      <w:tr w:rsidR="003265C4" w14:paraId="11669467" w14:textId="77777777" w:rsidTr="00A534B2">
        <w:trPr>
          <w:trHeight w:val="678"/>
        </w:trPr>
        <w:tc>
          <w:tcPr>
            <w:tcW w:w="2551" w:type="dxa"/>
          </w:tcPr>
          <w:p w14:paraId="641F0C14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265C4" w:rsidRDefault="009B0D78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2F238281" w:rsidR="003265C4" w:rsidRDefault="00A534B2" w:rsidP="00A534B2">
            <w:pPr>
              <w:pStyle w:val="TableParagraph"/>
              <w:jc w:val="both"/>
              <w:rPr>
                <w:sz w:val="20"/>
              </w:rPr>
            </w:pPr>
            <w:r w:rsidRPr="00A534B2">
              <w:rPr>
                <w:sz w:val="20"/>
              </w:rPr>
              <w:t>Sınavlar bir ara sınav bir yarıyıl sınavı biçiminde yüz yüze yapılacaktır. Sınavlar, fakülte yönetim kurulu tarafından belirlenerek fakülte web sayfasından ilan 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A534B2">
        <w:trPr>
          <w:trHeight w:val="1083"/>
        </w:trPr>
        <w:tc>
          <w:tcPr>
            <w:tcW w:w="2551" w:type="dxa"/>
          </w:tcPr>
          <w:p w14:paraId="780896A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71DCBDF0" w14:textId="77777777" w:rsidR="00A534B2" w:rsidRPr="00DD5370" w:rsidRDefault="00A534B2" w:rsidP="00A534B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5370">
              <w:rPr>
                <w:sz w:val="20"/>
                <w:szCs w:val="20"/>
              </w:rPr>
              <w:t>Temel Matematik ve İşletme Uygulamaları, Erdal Balaban, Türkmen Kitabevi, 2015,</w:t>
            </w:r>
          </w:p>
          <w:p w14:paraId="3C6F8351" w14:textId="77777777" w:rsidR="00A534B2" w:rsidRPr="00DD5370" w:rsidRDefault="00A534B2" w:rsidP="00A534B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5370">
              <w:rPr>
                <w:sz w:val="20"/>
                <w:szCs w:val="20"/>
              </w:rPr>
              <w:t>İktisatçılar İçin Matematik, Enis SINIKSARAN, Aylin AKTÜKÜN, Alpaslan AKAY, Türkmen Kitabevi, 2011</w:t>
            </w:r>
          </w:p>
          <w:p w14:paraId="4C7C93AC" w14:textId="1D0DA041" w:rsidR="003265C4" w:rsidRDefault="00A534B2" w:rsidP="00A534B2">
            <w:pPr>
              <w:pStyle w:val="TableParagraph"/>
              <w:rPr>
                <w:sz w:val="20"/>
              </w:rPr>
            </w:pPr>
            <w:r w:rsidRPr="00DD5370">
              <w:rPr>
                <w:sz w:val="20"/>
                <w:szCs w:val="20"/>
              </w:rPr>
              <w:t>İş, Ekonomi ve Sosyal Bilimler İçin Matematik, Nobel Yayınları, Edward D. Dowling (Çeviri)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 w:rsidTr="00A534B2">
        <w:trPr>
          <w:trHeight w:val="478"/>
        </w:trPr>
        <w:tc>
          <w:tcPr>
            <w:tcW w:w="10206" w:type="dxa"/>
            <w:gridSpan w:val="2"/>
          </w:tcPr>
          <w:p w14:paraId="7493DF1D" w14:textId="514B02A1" w:rsidR="003265C4" w:rsidRDefault="00A534B2">
            <w:pPr>
              <w:pStyle w:val="TableParagraph"/>
              <w:rPr>
                <w:sz w:val="20"/>
              </w:rPr>
            </w:pPr>
            <w:r w:rsidRPr="00A534B2">
              <w:rPr>
                <w:sz w:val="20"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21528FA4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891EB5"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3265C4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5A564B2E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91E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66ACDAA4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59D5DC98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17AA99C7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1A79CA49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7A9E797E" w:rsidR="003265C4" w:rsidRDefault="009B0D78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91E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133A4367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7C7C8C74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06DA1920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4D521355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3A90AD5E" w:rsidR="003265C4" w:rsidRDefault="009B0D78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91E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3D388296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51254B28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78028C15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60BC8249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4E4E2B8B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91E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3BF688DD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1EC111AE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14C4E8F5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3ADF25A1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3D5401E3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91EB5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7BED4DFD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6FCFF302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6129C50F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1DB355AD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4E667E4F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</w:t>
            </w:r>
            <w:r w:rsidR="00891EB5">
              <w:rPr>
                <w:b/>
              </w:rPr>
              <w:t>Ç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78"/>
      </w:tblGrid>
      <w:tr w:rsidR="003265C4" w14:paraId="14E1C165" w14:textId="77777777" w:rsidTr="00A534B2">
        <w:trPr>
          <w:trHeight w:val="427"/>
        </w:trPr>
        <w:tc>
          <w:tcPr>
            <w:tcW w:w="1691" w:type="dxa"/>
          </w:tcPr>
          <w:p w14:paraId="3A024C70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53B267A" w14:textId="77777777" w:rsidR="003265C4" w:rsidRDefault="009B0D78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67" w:type="dxa"/>
          </w:tcPr>
          <w:p w14:paraId="493FDC3A" w14:textId="77777777" w:rsidR="003265C4" w:rsidRDefault="009B0D78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67" w:type="dxa"/>
          </w:tcPr>
          <w:p w14:paraId="31F088F8" w14:textId="77777777" w:rsidR="003265C4" w:rsidRDefault="009B0D78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67" w:type="dxa"/>
          </w:tcPr>
          <w:p w14:paraId="73C35B25" w14:textId="77777777" w:rsidR="003265C4" w:rsidRDefault="009B0D78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67" w:type="dxa"/>
          </w:tcPr>
          <w:p w14:paraId="288C9E78" w14:textId="77777777" w:rsidR="003265C4" w:rsidRDefault="009B0D78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67" w:type="dxa"/>
          </w:tcPr>
          <w:p w14:paraId="35A8172B" w14:textId="77777777" w:rsidR="003265C4" w:rsidRDefault="009B0D78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67" w:type="dxa"/>
          </w:tcPr>
          <w:p w14:paraId="0C8DA198" w14:textId="77777777" w:rsidR="003265C4" w:rsidRDefault="009B0D78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67" w:type="dxa"/>
          </w:tcPr>
          <w:p w14:paraId="307CF6F2" w14:textId="77777777" w:rsidR="003265C4" w:rsidRDefault="009B0D78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67" w:type="dxa"/>
          </w:tcPr>
          <w:p w14:paraId="451A7AA1" w14:textId="77777777" w:rsidR="003265C4" w:rsidRDefault="009B0D78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567" w:type="dxa"/>
          </w:tcPr>
          <w:p w14:paraId="23DF4EBA" w14:textId="77777777" w:rsidR="003265C4" w:rsidRDefault="009B0D78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567" w:type="dxa"/>
          </w:tcPr>
          <w:p w14:paraId="48DC000C" w14:textId="77777777" w:rsidR="003265C4" w:rsidRDefault="009B0D78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67" w:type="dxa"/>
          </w:tcPr>
          <w:p w14:paraId="3AFABB54" w14:textId="77777777" w:rsidR="003265C4" w:rsidRDefault="009B0D78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567" w:type="dxa"/>
          </w:tcPr>
          <w:p w14:paraId="3FF15FBB" w14:textId="77777777" w:rsidR="003265C4" w:rsidRDefault="009B0D78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567" w:type="dxa"/>
          </w:tcPr>
          <w:p w14:paraId="29F25716" w14:textId="77777777" w:rsidR="003265C4" w:rsidRDefault="009B0D78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578" w:type="dxa"/>
          </w:tcPr>
          <w:p w14:paraId="5103ABC7" w14:textId="77777777" w:rsidR="003265C4" w:rsidRDefault="009B0D78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3265C4" w14:paraId="47F3CBDB" w14:textId="77777777" w:rsidTr="00A534B2">
        <w:trPr>
          <w:trHeight w:val="524"/>
        </w:trPr>
        <w:tc>
          <w:tcPr>
            <w:tcW w:w="1691" w:type="dxa"/>
          </w:tcPr>
          <w:p w14:paraId="33C4F9D6" w14:textId="2444C461" w:rsidR="003265C4" w:rsidRDefault="00A534B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İleri Matematik</w:t>
            </w:r>
          </w:p>
        </w:tc>
        <w:tc>
          <w:tcPr>
            <w:tcW w:w="567" w:type="dxa"/>
          </w:tcPr>
          <w:p w14:paraId="26B15EC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7D8E08E7" w14:textId="03EA8C91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67" w:type="dxa"/>
          </w:tcPr>
          <w:p w14:paraId="4CF8757C" w14:textId="581F4B6D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</w:tcPr>
          <w:p w14:paraId="72C001B7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B0ECA5B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1175EF16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7461D34A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67F3B5D7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0B93F1F8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5B66A0C" w14:textId="439D69A4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67" w:type="dxa"/>
          </w:tcPr>
          <w:p w14:paraId="020F159F" w14:textId="08EA98A4" w:rsidR="003265C4" w:rsidRDefault="00C31D95" w:rsidP="00A534B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</w:tcPr>
          <w:p w14:paraId="17BD1E46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D3F2F09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0BFC4151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7627A1E" w14:textId="77777777" w:rsidR="003265C4" w:rsidRDefault="003265C4" w:rsidP="00A534B2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47E12" w14:textId="77777777" w:rsidR="003957FC" w:rsidRDefault="003957FC">
      <w:r>
        <w:separator/>
      </w:r>
    </w:p>
  </w:endnote>
  <w:endnote w:type="continuationSeparator" w:id="0">
    <w:p w14:paraId="06356212" w14:textId="77777777" w:rsidR="003957FC" w:rsidRDefault="0039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86A0C" w14:textId="77777777" w:rsidR="003957FC" w:rsidRDefault="003957FC">
      <w:r>
        <w:separator/>
      </w:r>
    </w:p>
  </w:footnote>
  <w:footnote w:type="continuationSeparator" w:id="0">
    <w:p w14:paraId="57CBE761" w14:textId="77777777" w:rsidR="003957FC" w:rsidRDefault="00395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6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1182354859">
    <w:abstractNumId w:val="0"/>
  </w:num>
  <w:num w:numId="2" w16cid:durableId="303052163">
    <w:abstractNumId w:val="3"/>
  </w:num>
  <w:num w:numId="3" w16cid:durableId="1158499560">
    <w:abstractNumId w:val="4"/>
  </w:num>
  <w:num w:numId="4" w16cid:durableId="362243241">
    <w:abstractNumId w:val="1"/>
  </w:num>
  <w:num w:numId="5" w16cid:durableId="530922603">
    <w:abstractNumId w:val="6"/>
  </w:num>
  <w:num w:numId="6" w16cid:durableId="1898512930">
    <w:abstractNumId w:val="5"/>
  </w:num>
  <w:num w:numId="7" w16cid:durableId="1093209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4"/>
    <w:rsid w:val="002570CE"/>
    <w:rsid w:val="0029191E"/>
    <w:rsid w:val="003265C4"/>
    <w:rsid w:val="003957FC"/>
    <w:rsid w:val="00495F03"/>
    <w:rsid w:val="00540849"/>
    <w:rsid w:val="00726774"/>
    <w:rsid w:val="007A5798"/>
    <w:rsid w:val="007B6633"/>
    <w:rsid w:val="00816F9D"/>
    <w:rsid w:val="00891EB5"/>
    <w:rsid w:val="0099774B"/>
    <w:rsid w:val="009B0D78"/>
    <w:rsid w:val="00A43299"/>
    <w:rsid w:val="00A534B2"/>
    <w:rsid w:val="00A85377"/>
    <w:rsid w:val="00AD1715"/>
    <w:rsid w:val="00AF72F2"/>
    <w:rsid w:val="00C31D95"/>
    <w:rsid w:val="00D31FB5"/>
    <w:rsid w:val="00DD3002"/>
    <w:rsid w:val="00E20406"/>
    <w:rsid w:val="00F42B90"/>
    <w:rsid w:val="00F84283"/>
    <w:rsid w:val="00FA2959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NormalWeb">
    <w:name w:val="Normal (Web)"/>
    <w:basedOn w:val="Normal"/>
    <w:uiPriority w:val="99"/>
    <w:rsid w:val="00A534B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173D7-B05B-4EE5-81DF-4FD9FAF6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Arş. Gör. Ibrahim Sezer BELLILER</cp:lastModifiedBy>
  <cp:revision>3</cp:revision>
  <dcterms:created xsi:type="dcterms:W3CDTF">2025-02-10T11:57:00Z</dcterms:created>
  <dcterms:modified xsi:type="dcterms:W3CDTF">2025-02-12T13:02:00Z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  <property fmtid="{D5CDD505-2E9C-101B-9397-08002B2CF9AE}" pid="6" name="GrammarlyDocumentId">
    <vt:lpwstr>fffc55778cc6a30cdea4301f324ac5f0f1d8ba8b9d6b4e802d205e63d2c13216</vt:lpwstr>
  </property>
</Properties>
</file>